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nl-NL" w:bidi="ar-SA"/>
        </w:rPr>
        <w:id w:val="-101265940"/>
        <w:docPartObj>
          <w:docPartGallery w:val="Table of Contents"/>
          <w:docPartUnique/>
        </w:docPartObj>
      </w:sdtPr>
      <w:sdtEndPr>
        <w:rPr>
          <w:rFonts w:ascii="Calibri" w:hAnsi="Calibri"/>
          <w:noProof/>
        </w:rPr>
      </w:sdtEndPr>
      <w:sdtContent>
        <w:p w:rsidR="007F1453" w:rsidRPr="007F1453" w:rsidRDefault="007F1453">
          <w:pPr>
            <w:pStyle w:val="TOCHeading"/>
            <w:rPr>
              <w:lang w:val="nl-NL"/>
            </w:rPr>
          </w:pPr>
          <w:r w:rsidRPr="007F1453">
            <w:rPr>
              <w:lang w:val="nl-NL"/>
            </w:rPr>
            <w:t>Les 4 - Experiment - Docentenhandleiding</w:t>
          </w:r>
        </w:p>
        <w:p w:rsidR="007F1453" w:rsidRPr="007F1453" w:rsidRDefault="007F1453" w:rsidP="007F1453">
          <w:pPr>
            <w:spacing w:before="240" w:after="240"/>
            <w:rPr>
              <w:lang w:val="nl-NL" w:bidi="en-US"/>
            </w:rPr>
          </w:pPr>
          <w:r w:rsidRPr="007F1453">
            <w:rPr>
              <w:lang w:val="nl-NL" w:bidi="en-US"/>
            </w:rPr>
            <w:t>Deze docentenhandleiding bevat:</w:t>
          </w:r>
        </w:p>
        <w:p w:rsidR="000A79F0" w:rsidRDefault="007F1453" w:rsidP="000A79F0">
          <w:pPr>
            <w:pStyle w:val="TOC2"/>
            <w:numPr>
              <w:ilvl w:val="0"/>
              <w:numId w:val="28"/>
            </w:numPr>
            <w:tabs>
              <w:tab w:val="right" w:leader="dot" w:pos="9017"/>
            </w:tabs>
            <w:rPr>
              <w:noProof/>
            </w:rPr>
          </w:pPr>
          <w:r w:rsidRPr="007F1453">
            <w:rPr>
              <w:lang w:val="nl-NL"/>
            </w:rPr>
            <w:fldChar w:fldCharType="begin"/>
          </w:r>
          <w:r w:rsidRPr="007F1453">
            <w:rPr>
              <w:lang w:val="nl-NL"/>
            </w:rPr>
            <w:instrText xml:space="preserve"> TOC \o "1-3" \h \z \u </w:instrText>
          </w:r>
          <w:r w:rsidRPr="007F1453">
            <w:rPr>
              <w:lang w:val="nl-NL"/>
            </w:rPr>
            <w:fldChar w:fldCharType="separate"/>
          </w:r>
          <w:hyperlink w:anchor="_Toc390096940" w:history="1">
            <w:r w:rsidR="000A79F0" w:rsidRPr="00E00B6D">
              <w:rPr>
                <w:rStyle w:val="Hyperlink"/>
                <w:noProof/>
                <w:lang w:val="nl-NL"/>
              </w:rPr>
              <w:t>Beschrijving PowerPointslides</w:t>
            </w:r>
            <w:r w:rsidR="000A79F0">
              <w:rPr>
                <w:noProof/>
                <w:webHidden/>
              </w:rPr>
              <w:tab/>
            </w:r>
            <w:r w:rsidR="000A79F0">
              <w:rPr>
                <w:noProof/>
                <w:webHidden/>
              </w:rPr>
              <w:fldChar w:fldCharType="begin"/>
            </w:r>
            <w:r w:rsidR="000A79F0">
              <w:rPr>
                <w:noProof/>
                <w:webHidden/>
              </w:rPr>
              <w:instrText xml:space="preserve"> PAGEREF _Toc390096940 \h </w:instrText>
            </w:r>
            <w:r w:rsidR="000A79F0">
              <w:rPr>
                <w:noProof/>
                <w:webHidden/>
              </w:rPr>
            </w:r>
            <w:r w:rsidR="000A79F0">
              <w:rPr>
                <w:noProof/>
                <w:webHidden/>
              </w:rPr>
              <w:fldChar w:fldCharType="separate"/>
            </w:r>
            <w:r w:rsidR="000A79F0">
              <w:rPr>
                <w:noProof/>
                <w:webHidden/>
              </w:rPr>
              <w:t>2</w:t>
            </w:r>
            <w:r w:rsidR="000A79F0">
              <w:rPr>
                <w:noProof/>
                <w:webHidden/>
              </w:rPr>
              <w:fldChar w:fldCharType="end"/>
            </w:r>
          </w:hyperlink>
        </w:p>
        <w:p w:rsidR="000A79F0" w:rsidRDefault="008E1AA3" w:rsidP="000A79F0">
          <w:pPr>
            <w:pStyle w:val="TOC2"/>
            <w:numPr>
              <w:ilvl w:val="0"/>
              <w:numId w:val="28"/>
            </w:numPr>
            <w:tabs>
              <w:tab w:val="right" w:leader="dot" w:pos="9017"/>
            </w:tabs>
            <w:rPr>
              <w:noProof/>
            </w:rPr>
          </w:pPr>
          <w:hyperlink w:anchor="_Toc390096941" w:history="1">
            <w:r w:rsidR="000A79F0" w:rsidRPr="00E00B6D">
              <w:rPr>
                <w:rStyle w:val="Hyperlink"/>
                <w:noProof/>
                <w:lang w:val="nl-NL"/>
              </w:rPr>
              <w:t>Extra informatie</w:t>
            </w:r>
            <w:r w:rsidR="000A79F0">
              <w:rPr>
                <w:noProof/>
                <w:webHidden/>
              </w:rPr>
              <w:tab/>
            </w:r>
            <w:r w:rsidR="000A79F0">
              <w:rPr>
                <w:noProof/>
                <w:webHidden/>
              </w:rPr>
              <w:fldChar w:fldCharType="begin"/>
            </w:r>
            <w:r w:rsidR="000A79F0">
              <w:rPr>
                <w:noProof/>
                <w:webHidden/>
              </w:rPr>
              <w:instrText xml:space="preserve"> PAGEREF _Toc390096941 \h </w:instrText>
            </w:r>
            <w:r w:rsidR="000A79F0">
              <w:rPr>
                <w:noProof/>
                <w:webHidden/>
              </w:rPr>
            </w:r>
            <w:r w:rsidR="000A79F0">
              <w:rPr>
                <w:noProof/>
                <w:webHidden/>
              </w:rPr>
              <w:fldChar w:fldCharType="separate"/>
            </w:r>
            <w:r w:rsidR="000A79F0">
              <w:rPr>
                <w:noProof/>
                <w:webHidden/>
              </w:rPr>
              <w:t>4</w:t>
            </w:r>
            <w:r w:rsidR="000A79F0">
              <w:rPr>
                <w:noProof/>
                <w:webHidden/>
              </w:rPr>
              <w:fldChar w:fldCharType="end"/>
            </w:r>
          </w:hyperlink>
        </w:p>
        <w:p w:rsidR="007F1453" w:rsidRPr="000A79F0" w:rsidRDefault="008E1AA3" w:rsidP="000A79F0">
          <w:pPr>
            <w:pStyle w:val="TOC2"/>
            <w:numPr>
              <w:ilvl w:val="0"/>
              <w:numId w:val="28"/>
            </w:numPr>
            <w:tabs>
              <w:tab w:val="right" w:leader="dot" w:pos="9017"/>
            </w:tabs>
            <w:rPr>
              <w:noProof/>
            </w:rPr>
          </w:pPr>
          <w:hyperlink w:anchor="_Toc390096943" w:history="1">
            <w:r w:rsidR="000A79F0" w:rsidRPr="00E00B6D">
              <w:rPr>
                <w:rStyle w:val="Hyperlink"/>
                <w:noProof/>
                <w:lang w:val="nl-NL"/>
              </w:rPr>
              <w:t>Bronvermelding</w:t>
            </w:r>
            <w:r w:rsidR="000A79F0">
              <w:rPr>
                <w:noProof/>
                <w:webHidden/>
              </w:rPr>
              <w:tab/>
            </w:r>
            <w:r w:rsidR="000A79F0">
              <w:rPr>
                <w:noProof/>
                <w:webHidden/>
              </w:rPr>
              <w:fldChar w:fldCharType="begin"/>
            </w:r>
            <w:r w:rsidR="000A79F0">
              <w:rPr>
                <w:noProof/>
                <w:webHidden/>
              </w:rPr>
              <w:instrText xml:space="preserve"> PAGEREF _Toc390096943 \h </w:instrText>
            </w:r>
            <w:r w:rsidR="000A79F0">
              <w:rPr>
                <w:noProof/>
                <w:webHidden/>
              </w:rPr>
            </w:r>
            <w:r w:rsidR="000A79F0">
              <w:rPr>
                <w:noProof/>
                <w:webHidden/>
              </w:rPr>
              <w:fldChar w:fldCharType="separate"/>
            </w:r>
            <w:r w:rsidR="000A79F0">
              <w:rPr>
                <w:noProof/>
                <w:webHidden/>
              </w:rPr>
              <w:t>5</w:t>
            </w:r>
            <w:r w:rsidR="000A79F0">
              <w:rPr>
                <w:noProof/>
                <w:webHidden/>
              </w:rPr>
              <w:fldChar w:fldCharType="end"/>
            </w:r>
          </w:hyperlink>
          <w:r w:rsidR="007F1453" w:rsidRPr="007F1453">
            <w:rPr>
              <w:b/>
              <w:bCs/>
              <w:noProof/>
              <w:lang w:val="nl-NL"/>
            </w:rPr>
            <w:fldChar w:fldCharType="end"/>
          </w:r>
        </w:p>
      </w:sdtContent>
    </w:sdt>
    <w:p w:rsidR="00A771EE" w:rsidRPr="007F1453" w:rsidRDefault="00A771EE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nl-NL"/>
        </w:rPr>
      </w:pPr>
      <w:r w:rsidRPr="007F1453">
        <w:rPr>
          <w:lang w:val="nl-NL"/>
        </w:rPr>
        <w:br w:type="page"/>
      </w:r>
    </w:p>
    <w:p w:rsidR="00E04ADA" w:rsidRPr="007F1453" w:rsidRDefault="00E04ADA" w:rsidP="00E04ADA">
      <w:pPr>
        <w:pStyle w:val="Heading2"/>
        <w:rPr>
          <w:lang w:val="nl-NL"/>
        </w:rPr>
      </w:pPr>
      <w:bookmarkStart w:id="0" w:name="_Toc390096940"/>
      <w:r w:rsidRPr="007F1453">
        <w:rPr>
          <w:lang w:val="nl-NL"/>
        </w:rPr>
        <w:lastRenderedPageBreak/>
        <w:t>Beschrijving PowerPointslides</w:t>
      </w:r>
      <w:bookmarkEnd w:id="0"/>
    </w:p>
    <w:p w:rsidR="002C5B1B" w:rsidRPr="007F1453" w:rsidRDefault="002C5B1B" w:rsidP="007F1453">
      <w:pPr>
        <w:spacing w:before="120" w:after="0"/>
        <w:rPr>
          <w:b/>
          <w:lang w:val="nl-NL"/>
        </w:rPr>
      </w:pPr>
      <w:r w:rsidRPr="007F1453">
        <w:rPr>
          <w:b/>
          <w:lang w:val="nl-NL"/>
        </w:rPr>
        <w:t>Vooraf:</w:t>
      </w:r>
    </w:p>
    <w:p w:rsidR="002C5B1B" w:rsidRPr="007F1453" w:rsidRDefault="002C5B1B" w:rsidP="007F1453">
      <w:pPr>
        <w:pStyle w:val="ListParagraph"/>
        <w:numPr>
          <w:ilvl w:val="0"/>
          <w:numId w:val="20"/>
        </w:numPr>
        <w:rPr>
          <w:lang w:val="nl-NL"/>
        </w:rPr>
      </w:pPr>
      <w:r w:rsidRPr="007F1453">
        <w:rPr>
          <w:lang w:val="nl-NL"/>
        </w:rPr>
        <w:t xml:space="preserve">Essentieel is dat leerlingen hun werk </w:t>
      </w:r>
      <w:r w:rsidRPr="007F1453">
        <w:rPr>
          <w:u w:val="single"/>
          <w:lang w:val="nl-NL"/>
        </w:rPr>
        <w:t>af hebben</w:t>
      </w:r>
      <w:r w:rsidRPr="007F1453">
        <w:rPr>
          <w:lang w:val="nl-NL"/>
        </w:rPr>
        <w:t xml:space="preserve"> voordat ze aan het werk gaan. Zo moeten alle meetapparatuur (Jakobsstaf) gemaakt zijn</w:t>
      </w:r>
      <w:r w:rsidR="007F1453" w:rsidRPr="007F1453">
        <w:rPr>
          <w:lang w:val="nl-NL"/>
        </w:rPr>
        <w:t xml:space="preserve"> en alle te testen materiaal (bij</w:t>
      </w:r>
      <w:r w:rsidRPr="007F1453">
        <w:rPr>
          <w:lang w:val="nl-NL"/>
        </w:rPr>
        <w:t>v. bruggen</w:t>
      </w:r>
      <w:r w:rsidR="007F1453" w:rsidRPr="007F1453">
        <w:rPr>
          <w:lang w:val="nl-NL"/>
        </w:rPr>
        <w:t xml:space="preserve"> en parachutes</w:t>
      </w:r>
      <w:r w:rsidRPr="007F1453">
        <w:rPr>
          <w:lang w:val="nl-NL"/>
        </w:rPr>
        <w:t xml:space="preserve">) gebouwd zijn. </w:t>
      </w:r>
    </w:p>
    <w:p w:rsidR="002C5B1B" w:rsidRPr="00B33011" w:rsidRDefault="002C5B1B" w:rsidP="00B33011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lang w:val="nl-NL"/>
        </w:rPr>
      </w:pPr>
      <w:r w:rsidRPr="007F1453">
        <w:rPr>
          <w:lang w:val="nl-NL"/>
        </w:rPr>
        <w:t xml:space="preserve">De volgende slides dienen in </w:t>
      </w:r>
      <w:r w:rsidRPr="007F1453">
        <w:rPr>
          <w:u w:val="single"/>
          <w:lang w:val="nl-NL"/>
        </w:rPr>
        <w:t>max</w:t>
      </w:r>
      <w:r w:rsidR="007F1453" w:rsidRPr="007F1453">
        <w:rPr>
          <w:u w:val="single"/>
          <w:lang w:val="nl-NL"/>
        </w:rPr>
        <w:t>.</w:t>
      </w:r>
      <w:r w:rsidRPr="007F1453">
        <w:rPr>
          <w:u w:val="single"/>
          <w:lang w:val="nl-NL"/>
        </w:rPr>
        <w:t xml:space="preserve"> vijf minuten</w:t>
      </w:r>
      <w:r w:rsidRPr="007F1453">
        <w:rPr>
          <w:lang w:val="nl-NL"/>
        </w:rPr>
        <w:t xml:space="preserve"> verteld te worden. De rest</w:t>
      </w:r>
      <w:r w:rsidR="004B5DD3" w:rsidRPr="007F1453">
        <w:rPr>
          <w:lang w:val="nl-NL"/>
        </w:rPr>
        <w:t xml:space="preserve"> van de tijd</w:t>
      </w:r>
      <w:r w:rsidRPr="007F1453">
        <w:rPr>
          <w:lang w:val="nl-NL"/>
        </w:rPr>
        <w:t xml:space="preserve"> moeten de </w:t>
      </w:r>
      <w:r w:rsidR="004B5DD3" w:rsidRPr="007F1453">
        <w:rPr>
          <w:lang w:val="nl-NL"/>
        </w:rPr>
        <w:t>leerlingen</w:t>
      </w:r>
      <w:r w:rsidRPr="007F1453">
        <w:rPr>
          <w:lang w:val="nl-NL"/>
        </w:rPr>
        <w:t xml:space="preserve"> gebruiken om hun experiment uit te voeren.</w:t>
      </w:r>
    </w:p>
    <w:p w:rsidR="00E04ADA" w:rsidRPr="007F1453" w:rsidRDefault="004037F3" w:rsidP="00B33011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 w:rsidRPr="007F1453">
        <w:rPr>
          <w:b/>
          <w:lang w:val="nl-NL"/>
        </w:rPr>
        <w:t>Experiment</w:t>
      </w:r>
    </w:p>
    <w:p w:rsidR="002C5B1B" w:rsidRDefault="007F1453" w:rsidP="002C5B1B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7F1453">
        <w:rPr>
          <w:b/>
          <w:lang w:val="nl-NL"/>
        </w:rPr>
        <w:t>Onderzoekscyclus</w:t>
      </w:r>
    </w:p>
    <w:p w:rsidR="00D37B9C" w:rsidRPr="00D37B9C" w:rsidRDefault="00D37B9C" w:rsidP="00D37B9C">
      <w:pPr>
        <w:spacing w:after="0"/>
        <w:ind w:left="426"/>
        <w:rPr>
          <w:lang w:val="nl-NL"/>
        </w:rPr>
      </w:pPr>
      <w:r>
        <w:rPr>
          <w:i/>
          <w:lang w:val="nl-NL"/>
        </w:rPr>
        <w:t>Experiment</w:t>
      </w:r>
      <w:r>
        <w:rPr>
          <w:lang w:val="nl-NL"/>
        </w:rPr>
        <w:t xml:space="preserve"> is het vier</w:t>
      </w:r>
      <w:r w:rsidRPr="00D37B9C">
        <w:rPr>
          <w:lang w:val="nl-NL"/>
        </w:rPr>
        <w:t xml:space="preserve">de onderdeel van de onderzoekscyclus, voorafgegaan door </w:t>
      </w:r>
      <w:r>
        <w:rPr>
          <w:lang w:val="nl-NL"/>
        </w:rPr>
        <w:t>het</w:t>
      </w:r>
      <w:r w:rsidRPr="00D37B9C">
        <w:rPr>
          <w:lang w:val="nl-NL"/>
        </w:rPr>
        <w:t xml:space="preserve"> </w:t>
      </w:r>
      <w:r>
        <w:rPr>
          <w:i/>
          <w:lang w:val="nl-NL"/>
        </w:rPr>
        <w:t>Ontwerpplan</w:t>
      </w:r>
      <w:r w:rsidRPr="00D37B9C">
        <w:rPr>
          <w:lang w:val="nl-NL"/>
        </w:rPr>
        <w:t xml:space="preserve"> (les </w:t>
      </w:r>
      <w:r>
        <w:rPr>
          <w:lang w:val="nl-NL"/>
        </w:rPr>
        <w:t>3</w:t>
      </w:r>
      <w:r w:rsidRPr="00D37B9C">
        <w:rPr>
          <w:lang w:val="nl-NL"/>
        </w:rPr>
        <w:t xml:space="preserve">) en gevolgd door </w:t>
      </w:r>
      <w:r>
        <w:rPr>
          <w:i/>
          <w:lang w:val="nl-NL"/>
        </w:rPr>
        <w:t>Verwerking</w:t>
      </w:r>
      <w:r w:rsidRPr="00D37B9C">
        <w:rPr>
          <w:lang w:val="nl-NL"/>
        </w:rPr>
        <w:t xml:space="preserve"> (les </w:t>
      </w:r>
      <w:r>
        <w:rPr>
          <w:lang w:val="nl-NL"/>
        </w:rPr>
        <w:t>5</w:t>
      </w:r>
      <w:r w:rsidRPr="00D37B9C">
        <w:rPr>
          <w:lang w:val="nl-NL"/>
        </w:rPr>
        <w:t>).</w:t>
      </w:r>
    </w:p>
    <w:p w:rsidR="00E04ADA" w:rsidRPr="007F1453" w:rsidRDefault="00E04ADA" w:rsidP="00B9648C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 w:rsidRPr="007F1453">
        <w:rPr>
          <w:b/>
          <w:lang w:val="nl-NL"/>
        </w:rPr>
        <w:t>Indeling les</w:t>
      </w:r>
    </w:p>
    <w:p w:rsidR="004037F3" w:rsidRPr="007F1453" w:rsidRDefault="004037F3" w:rsidP="007F1453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 w:rsidRPr="007F1453">
        <w:rPr>
          <w:lang w:val="nl-NL"/>
        </w:rPr>
        <w:t>Meetfouten</w:t>
      </w:r>
      <w:r w:rsidR="007F1453" w:rsidRPr="007F1453">
        <w:rPr>
          <w:lang w:val="nl-NL"/>
        </w:rPr>
        <w:t>.</w:t>
      </w:r>
    </w:p>
    <w:p w:rsidR="004037F3" w:rsidRPr="007F1453" w:rsidRDefault="00D243B9" w:rsidP="007F1453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 w:rsidRPr="007F1453">
        <w:rPr>
          <w:lang w:val="nl-NL"/>
        </w:rPr>
        <w:t>Tips bij het uitvoeren van je experiment</w:t>
      </w:r>
      <w:r w:rsidR="007F1453" w:rsidRPr="007F1453">
        <w:rPr>
          <w:lang w:val="nl-NL"/>
        </w:rPr>
        <w:t>.</w:t>
      </w:r>
    </w:p>
    <w:p w:rsidR="00DD00F1" w:rsidRPr="007F1453" w:rsidRDefault="00D243B9" w:rsidP="007F1453">
      <w:pPr>
        <w:pStyle w:val="ListParagraph"/>
        <w:numPr>
          <w:ilvl w:val="0"/>
          <w:numId w:val="21"/>
        </w:numPr>
        <w:spacing w:after="0"/>
        <w:rPr>
          <w:lang w:val="nl-NL"/>
        </w:rPr>
      </w:pPr>
      <w:r w:rsidRPr="007F1453">
        <w:rPr>
          <w:lang w:val="nl-NL"/>
        </w:rPr>
        <w:t>Voor de volgende keer</w:t>
      </w:r>
      <w:r w:rsidR="007F1453" w:rsidRPr="007F1453">
        <w:rPr>
          <w:lang w:val="nl-NL"/>
        </w:rPr>
        <w:t>.</w:t>
      </w:r>
    </w:p>
    <w:p w:rsidR="00E04ADA" w:rsidRPr="007F1453" w:rsidRDefault="007F1453" w:rsidP="00614273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7F1453">
        <w:rPr>
          <w:b/>
          <w:lang w:val="nl-NL"/>
        </w:rPr>
        <w:t>Meetfouten</w:t>
      </w:r>
    </w:p>
    <w:p w:rsidR="00E04ADA" w:rsidRPr="007F1453" w:rsidRDefault="004037F3" w:rsidP="00A771EE">
      <w:pPr>
        <w:pStyle w:val="ListParagraph"/>
        <w:spacing w:after="0"/>
        <w:ind w:left="426"/>
        <w:contextualSpacing w:val="0"/>
        <w:rPr>
          <w:lang w:val="nl-NL"/>
        </w:rPr>
      </w:pPr>
      <w:r w:rsidRPr="007F1453">
        <w:rPr>
          <w:lang w:val="nl-NL"/>
        </w:rPr>
        <w:t>Belangrijk is dat de leerlingen begrijpen:</w:t>
      </w:r>
    </w:p>
    <w:p w:rsidR="004037F3" w:rsidRPr="007F1453" w:rsidRDefault="004037F3" w:rsidP="007F1453">
      <w:pPr>
        <w:pStyle w:val="ListParagraph"/>
        <w:numPr>
          <w:ilvl w:val="0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Meetfouten zijn geen echte fouten, zoals rekenfouten.</w:t>
      </w:r>
    </w:p>
    <w:p w:rsidR="00E04ADA" w:rsidRPr="007F1453" w:rsidRDefault="004037F3" w:rsidP="007F1453">
      <w:pPr>
        <w:pStyle w:val="ListParagraph"/>
        <w:numPr>
          <w:ilvl w:val="0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Een meetfout valt meer onder de noemer onnauwkeurigheid.</w:t>
      </w:r>
    </w:p>
    <w:p w:rsidR="007F1453" w:rsidRPr="007F1453" w:rsidRDefault="004037F3" w:rsidP="007F1453">
      <w:pPr>
        <w:pStyle w:val="ListParagraph"/>
        <w:numPr>
          <w:ilvl w:val="0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Meetfouten kunnen meerdere oorzaken hebben:</w:t>
      </w:r>
    </w:p>
    <w:p w:rsidR="007F1453" w:rsidRPr="007F1453" w:rsidRDefault="004037F3" w:rsidP="007F1453">
      <w:pPr>
        <w:pStyle w:val="ListParagraph"/>
        <w:numPr>
          <w:ilvl w:val="1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Menselijke fouten:</w:t>
      </w:r>
    </w:p>
    <w:p w:rsidR="007F1453" w:rsidRPr="007F1453" w:rsidRDefault="007F1453" w:rsidP="007F1453">
      <w:pPr>
        <w:pStyle w:val="ListParagraph"/>
        <w:numPr>
          <w:ilvl w:val="2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Afleesfouten (</w:t>
      </w:r>
      <w:r w:rsidR="004037F3" w:rsidRPr="007F1453">
        <w:rPr>
          <w:lang w:val="nl-NL"/>
        </w:rPr>
        <w:t>b</w:t>
      </w:r>
      <w:r w:rsidRPr="007F1453">
        <w:rPr>
          <w:lang w:val="nl-NL"/>
        </w:rPr>
        <w:t>ijv.</w:t>
      </w:r>
      <w:r w:rsidR="004037F3" w:rsidRPr="007F1453">
        <w:rPr>
          <w:lang w:val="nl-NL"/>
        </w:rPr>
        <w:t xml:space="preserve"> ogen niet nauwkeurig genoeg)</w:t>
      </w:r>
      <w:r w:rsidRPr="007F1453">
        <w:rPr>
          <w:lang w:val="nl-NL"/>
        </w:rPr>
        <w:t>.</w:t>
      </w:r>
    </w:p>
    <w:p w:rsidR="007F1453" w:rsidRPr="007F1453" w:rsidRDefault="007F1453" w:rsidP="007F1453">
      <w:pPr>
        <w:pStyle w:val="ListParagraph"/>
        <w:numPr>
          <w:ilvl w:val="2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Imperfecte opstelling (</w:t>
      </w:r>
      <w:r w:rsidR="004037F3" w:rsidRPr="007F1453">
        <w:rPr>
          <w:lang w:val="nl-NL"/>
        </w:rPr>
        <w:t>b</w:t>
      </w:r>
      <w:r w:rsidRPr="007F1453">
        <w:rPr>
          <w:lang w:val="nl-NL"/>
        </w:rPr>
        <w:t>ijv.</w:t>
      </w:r>
      <w:r w:rsidR="004037F3" w:rsidRPr="007F1453">
        <w:rPr>
          <w:lang w:val="nl-NL"/>
        </w:rPr>
        <w:t>: lichtstraal loodrecht op glimmend oppervlak instellen)</w:t>
      </w:r>
      <w:r w:rsidRPr="007F1453">
        <w:rPr>
          <w:lang w:val="nl-NL"/>
        </w:rPr>
        <w:t>.</w:t>
      </w:r>
    </w:p>
    <w:p w:rsidR="007F1453" w:rsidRPr="007F1453" w:rsidRDefault="004037F3" w:rsidP="007F1453">
      <w:pPr>
        <w:pStyle w:val="ListParagraph"/>
        <w:numPr>
          <w:ilvl w:val="1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 xml:space="preserve">Fouten t.g.v. </w:t>
      </w:r>
      <w:r w:rsidR="007F1453" w:rsidRPr="007F1453">
        <w:rPr>
          <w:lang w:val="nl-NL"/>
        </w:rPr>
        <w:t>instrumenten, bij</w:t>
      </w:r>
      <w:r w:rsidR="002C5B1B" w:rsidRPr="007F1453">
        <w:rPr>
          <w:lang w:val="nl-NL"/>
        </w:rPr>
        <w:t>v.:</w:t>
      </w:r>
    </w:p>
    <w:p w:rsidR="007F1453" w:rsidRPr="007F1453" w:rsidRDefault="007F1453" w:rsidP="007F1453">
      <w:pPr>
        <w:pStyle w:val="ListParagraph"/>
        <w:numPr>
          <w:ilvl w:val="2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Temperatuur</w:t>
      </w:r>
      <w:r w:rsidR="004037F3" w:rsidRPr="007F1453">
        <w:rPr>
          <w:lang w:val="nl-NL"/>
        </w:rPr>
        <w:t>variaties</w:t>
      </w:r>
      <w:r w:rsidR="002C5B1B" w:rsidRPr="007F1453">
        <w:rPr>
          <w:lang w:val="nl-NL"/>
        </w:rPr>
        <w:t xml:space="preserve"> (externe factor)</w:t>
      </w:r>
      <w:r w:rsidRPr="007F1453">
        <w:rPr>
          <w:lang w:val="nl-NL"/>
        </w:rPr>
        <w:t>.</w:t>
      </w:r>
    </w:p>
    <w:p w:rsidR="004037F3" w:rsidRPr="007F1453" w:rsidRDefault="007F1453" w:rsidP="007F1453">
      <w:pPr>
        <w:pStyle w:val="ListParagraph"/>
        <w:numPr>
          <w:ilvl w:val="2"/>
          <w:numId w:val="23"/>
        </w:numPr>
        <w:spacing w:after="0"/>
        <w:rPr>
          <w:lang w:val="nl-NL"/>
        </w:rPr>
      </w:pPr>
      <w:r w:rsidRPr="007F1453">
        <w:rPr>
          <w:lang w:val="nl-NL"/>
        </w:rPr>
        <w:t>Een gewone lini</w:t>
      </w:r>
      <w:r w:rsidR="004037F3" w:rsidRPr="007F1453">
        <w:rPr>
          <w:lang w:val="nl-NL"/>
        </w:rPr>
        <w:t>aal is</w:t>
      </w:r>
      <w:r w:rsidRPr="007F1453">
        <w:rPr>
          <w:lang w:val="nl-NL"/>
        </w:rPr>
        <w:t xml:space="preserve"> niet zo nauwkeurig als een lini</w:t>
      </w:r>
      <w:r w:rsidR="004037F3" w:rsidRPr="007F1453">
        <w:rPr>
          <w:lang w:val="nl-NL"/>
        </w:rPr>
        <w:t>aal met nonius.</w:t>
      </w:r>
    </w:p>
    <w:p w:rsidR="002C5B1B" w:rsidRPr="007F1453" w:rsidRDefault="002C5B1B" w:rsidP="007F1453">
      <w:pPr>
        <w:spacing w:after="0"/>
        <w:ind w:firstLine="426"/>
        <w:rPr>
          <w:lang w:val="nl-NL"/>
        </w:rPr>
      </w:pPr>
      <w:r w:rsidRPr="007F1453">
        <w:rPr>
          <w:lang w:val="nl-NL"/>
        </w:rPr>
        <w:t>De wens is de meetfout te minimaliseren: hoe?</w:t>
      </w:r>
    </w:p>
    <w:p w:rsidR="002C5B1B" w:rsidRPr="007F1453" w:rsidRDefault="007F1453" w:rsidP="002C5B1B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7F1453">
        <w:rPr>
          <w:b/>
          <w:lang w:val="nl-NL"/>
        </w:rPr>
        <w:t>Meetfouten -</w:t>
      </w:r>
      <w:r w:rsidR="002C5B1B" w:rsidRPr="007F1453">
        <w:rPr>
          <w:b/>
          <w:lang w:val="nl-NL"/>
        </w:rPr>
        <w:t xml:space="preserve"> minimaal</w:t>
      </w:r>
    </w:p>
    <w:p w:rsidR="002C5B1B" w:rsidRPr="007F1453" w:rsidRDefault="002C5B1B" w:rsidP="007F1453">
      <w:pPr>
        <w:pStyle w:val="ListParagraph"/>
        <w:spacing w:after="0"/>
        <w:ind w:left="426"/>
        <w:contextualSpacing w:val="0"/>
        <w:rPr>
          <w:lang w:val="nl-NL"/>
        </w:rPr>
      </w:pPr>
      <w:r w:rsidRPr="007F1453">
        <w:rPr>
          <w:lang w:val="nl-NL"/>
        </w:rPr>
        <w:t>Belangrijk is dat, als er numerieke uitslagen van het experiment zijn, er meerdere metingen gedaan moeten worden om een gemiddelde en een spreiding te bepalen. Andere experiment</w:t>
      </w:r>
      <w:r w:rsidR="007F1453" w:rsidRPr="007F1453">
        <w:rPr>
          <w:lang w:val="nl-NL"/>
        </w:rPr>
        <w:t>en</w:t>
      </w:r>
      <w:r w:rsidRPr="007F1453">
        <w:rPr>
          <w:lang w:val="nl-NL"/>
        </w:rPr>
        <w:t xml:space="preserve"> hoeven geen numerieke gegevens op te leveren die moeten worden samengevat in gemiddelde e</w:t>
      </w:r>
      <w:r w:rsidR="007F1453" w:rsidRPr="007F1453">
        <w:rPr>
          <w:lang w:val="nl-NL"/>
        </w:rPr>
        <w:t>n spreiding (bijv.</w:t>
      </w:r>
      <w:r w:rsidRPr="007F1453">
        <w:rPr>
          <w:lang w:val="nl-NL"/>
        </w:rPr>
        <w:t xml:space="preserve"> strategie spelletjes, bruggenbouw).</w:t>
      </w:r>
    </w:p>
    <w:p w:rsidR="002C5B1B" w:rsidRPr="007F1453" w:rsidRDefault="002C5B1B" w:rsidP="002C5B1B">
      <w:pPr>
        <w:pStyle w:val="ListParagraph"/>
        <w:numPr>
          <w:ilvl w:val="0"/>
          <w:numId w:val="1"/>
        </w:numPr>
        <w:spacing w:before="120" w:after="0"/>
        <w:ind w:left="426" w:hanging="426"/>
        <w:contextualSpacing w:val="0"/>
        <w:rPr>
          <w:b/>
          <w:lang w:val="nl-NL"/>
        </w:rPr>
      </w:pPr>
      <w:r w:rsidRPr="007F1453">
        <w:rPr>
          <w:b/>
          <w:lang w:val="nl-NL"/>
        </w:rPr>
        <w:t>Tips bij het uitvoeren van het experiment</w:t>
      </w:r>
    </w:p>
    <w:p w:rsidR="00B331A3" w:rsidRPr="007F1453" w:rsidRDefault="007F1453" w:rsidP="007F1453">
      <w:pPr>
        <w:pStyle w:val="ListParagraph"/>
        <w:numPr>
          <w:ilvl w:val="0"/>
          <w:numId w:val="25"/>
        </w:numPr>
        <w:spacing w:after="0"/>
        <w:rPr>
          <w:lang w:val="nl-NL"/>
        </w:rPr>
      </w:pPr>
      <w:r w:rsidRPr="007F1453">
        <w:rPr>
          <w:lang w:val="nl-NL"/>
        </w:rPr>
        <w:t>Werk nauwkeurig.</w:t>
      </w:r>
    </w:p>
    <w:p w:rsidR="00B331A3" w:rsidRPr="007F1453" w:rsidRDefault="00D243B9" w:rsidP="007F1453">
      <w:pPr>
        <w:pStyle w:val="ListParagraph"/>
        <w:numPr>
          <w:ilvl w:val="0"/>
          <w:numId w:val="25"/>
        </w:numPr>
        <w:spacing w:after="0"/>
        <w:rPr>
          <w:lang w:val="nl-NL"/>
        </w:rPr>
      </w:pPr>
      <w:r w:rsidRPr="007F1453">
        <w:rPr>
          <w:lang w:val="nl-NL"/>
        </w:rPr>
        <w:t xml:space="preserve">Denk steeds na of je het juiste doet </w:t>
      </w:r>
      <w:r w:rsidR="007258C0">
        <w:rPr>
          <w:lang w:val="nl-NL"/>
        </w:rPr>
        <w:t>(</w:t>
      </w:r>
      <w:r w:rsidR="00980D2F" w:rsidRPr="007F1453">
        <w:rPr>
          <w:lang w:val="nl-NL"/>
        </w:rPr>
        <w:t>belangrijkste van alle tips)</w:t>
      </w:r>
      <w:r w:rsidR="007F1453">
        <w:rPr>
          <w:lang w:val="nl-NL"/>
        </w:rPr>
        <w:t>.</w:t>
      </w:r>
    </w:p>
    <w:p w:rsidR="00B331A3" w:rsidRPr="007F1453" w:rsidRDefault="00D243B9" w:rsidP="007F1453">
      <w:pPr>
        <w:pStyle w:val="ListParagraph"/>
        <w:numPr>
          <w:ilvl w:val="0"/>
          <w:numId w:val="25"/>
        </w:numPr>
        <w:spacing w:after="0"/>
        <w:rPr>
          <w:lang w:val="nl-NL"/>
        </w:rPr>
      </w:pPr>
      <w:r w:rsidRPr="007F1453">
        <w:rPr>
          <w:lang w:val="nl-NL"/>
        </w:rPr>
        <w:t xml:space="preserve">Vergeet niet </w:t>
      </w:r>
      <w:r w:rsidRPr="007F1453">
        <w:rPr>
          <w:i/>
          <w:iCs/>
          <w:lang w:val="nl-NL"/>
        </w:rPr>
        <w:t>alle</w:t>
      </w:r>
      <w:r w:rsidR="007F1453">
        <w:rPr>
          <w:lang w:val="nl-NL"/>
        </w:rPr>
        <w:t xml:space="preserve"> gegevens te noteren.</w:t>
      </w:r>
    </w:p>
    <w:p w:rsidR="00B331A3" w:rsidRPr="007F1453" w:rsidRDefault="00D243B9" w:rsidP="007F1453">
      <w:pPr>
        <w:pStyle w:val="ListParagraph"/>
        <w:numPr>
          <w:ilvl w:val="0"/>
          <w:numId w:val="25"/>
        </w:numPr>
        <w:spacing w:after="0"/>
        <w:rPr>
          <w:lang w:val="nl-NL"/>
        </w:rPr>
      </w:pPr>
      <w:r w:rsidRPr="007F1453">
        <w:rPr>
          <w:lang w:val="nl-NL"/>
        </w:rPr>
        <w:t xml:space="preserve">Gooi tijdens je experiment </w:t>
      </w:r>
      <w:r w:rsidRPr="007F1453">
        <w:rPr>
          <w:u w:val="single"/>
          <w:lang w:val="nl-NL"/>
        </w:rPr>
        <w:t>nooit</w:t>
      </w:r>
      <w:r w:rsidRPr="007F1453">
        <w:rPr>
          <w:lang w:val="nl-NL"/>
        </w:rPr>
        <w:t xml:space="preserve"> gegevens weg </w:t>
      </w:r>
      <w:r w:rsidR="00176A14" w:rsidRPr="007F1453">
        <w:rPr>
          <w:lang w:val="nl-NL"/>
        </w:rPr>
        <w:t>(</w:t>
      </w:r>
      <w:r w:rsidR="007258C0">
        <w:rPr>
          <w:lang w:val="nl-NL"/>
        </w:rPr>
        <w:t xml:space="preserve">dat </w:t>
      </w:r>
      <w:bookmarkStart w:id="1" w:name="_GoBack"/>
      <w:bookmarkEnd w:id="1"/>
      <w:r w:rsidR="00176A14" w:rsidRPr="007F1453">
        <w:rPr>
          <w:lang w:val="nl-NL"/>
        </w:rPr>
        <w:t>kun je altijd bij de verwerking nog doen).</w:t>
      </w:r>
    </w:p>
    <w:p w:rsidR="00D243B9" w:rsidRDefault="00D243B9" w:rsidP="007F1453">
      <w:pPr>
        <w:pStyle w:val="ListParagraph"/>
        <w:numPr>
          <w:ilvl w:val="0"/>
          <w:numId w:val="25"/>
        </w:numPr>
        <w:spacing w:after="0"/>
        <w:rPr>
          <w:lang w:val="nl-NL"/>
        </w:rPr>
      </w:pPr>
      <w:r w:rsidRPr="007F1453">
        <w:rPr>
          <w:lang w:val="nl-NL"/>
        </w:rPr>
        <w:t>Houd rui</w:t>
      </w:r>
      <w:r w:rsidR="007F1453">
        <w:rPr>
          <w:lang w:val="nl-NL"/>
        </w:rPr>
        <w:t>mte in je tabel voor commentaar.</w:t>
      </w:r>
    </w:p>
    <w:p w:rsidR="00EB5851" w:rsidRPr="007F1453" w:rsidRDefault="00EB5851" w:rsidP="00EB5851">
      <w:pPr>
        <w:pStyle w:val="ListParagraph"/>
        <w:spacing w:after="0"/>
        <w:ind w:left="1146"/>
        <w:rPr>
          <w:lang w:val="nl-NL"/>
        </w:rPr>
      </w:pPr>
    </w:p>
    <w:p w:rsidR="00D243B9" w:rsidRPr="007F1453" w:rsidRDefault="00D243B9" w:rsidP="007F1453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 w:rsidRPr="007F1453">
        <w:rPr>
          <w:b/>
          <w:lang w:val="nl-NL"/>
        </w:rPr>
        <w:lastRenderedPageBreak/>
        <w:t>Voor de volgende keer</w:t>
      </w:r>
    </w:p>
    <w:p w:rsidR="00F40A2E" w:rsidRPr="00F40A2E" w:rsidRDefault="00F40A2E" w:rsidP="00F40A2E">
      <w:pPr>
        <w:spacing w:after="0"/>
        <w:ind w:left="425"/>
        <w:rPr>
          <w:lang w:val="nl-NL"/>
        </w:rPr>
      </w:pPr>
      <w:r>
        <w:rPr>
          <w:lang w:val="nl-NL"/>
        </w:rPr>
        <w:t>Huiswerk voor de volgende keer:</w:t>
      </w:r>
    </w:p>
    <w:p w:rsidR="00B331A3" w:rsidRPr="007F1453" w:rsidRDefault="00D243B9" w:rsidP="007F1453">
      <w:pPr>
        <w:pStyle w:val="ListParagraph"/>
        <w:numPr>
          <w:ilvl w:val="0"/>
          <w:numId w:val="26"/>
        </w:numPr>
        <w:spacing w:after="0"/>
        <w:rPr>
          <w:lang w:val="nl-NL"/>
        </w:rPr>
      </w:pPr>
      <w:r w:rsidRPr="007F1453">
        <w:rPr>
          <w:lang w:val="nl-NL"/>
        </w:rPr>
        <w:t>Bewaar je metingen goed</w:t>
      </w:r>
      <w:r w:rsidR="007F1453">
        <w:rPr>
          <w:lang w:val="nl-NL"/>
        </w:rPr>
        <w:t>.</w:t>
      </w:r>
    </w:p>
    <w:p w:rsidR="00B331A3" w:rsidRPr="007F1453" w:rsidRDefault="00D243B9" w:rsidP="007F1453">
      <w:pPr>
        <w:pStyle w:val="ListParagraph"/>
        <w:numPr>
          <w:ilvl w:val="0"/>
          <w:numId w:val="26"/>
        </w:numPr>
        <w:spacing w:after="0"/>
        <w:rPr>
          <w:lang w:val="nl-NL"/>
        </w:rPr>
      </w:pPr>
      <w:r w:rsidRPr="007F1453">
        <w:rPr>
          <w:lang w:val="nl-NL"/>
        </w:rPr>
        <w:t>Maak je metingen van de week af, als je vandaag niet klaar bent</w:t>
      </w:r>
      <w:r w:rsidR="007F1453">
        <w:rPr>
          <w:lang w:val="nl-NL"/>
        </w:rPr>
        <w:t>.</w:t>
      </w:r>
    </w:p>
    <w:p w:rsidR="00B331A3" w:rsidRPr="007F1453" w:rsidRDefault="00D243B9" w:rsidP="007F1453">
      <w:pPr>
        <w:pStyle w:val="ListParagraph"/>
        <w:numPr>
          <w:ilvl w:val="0"/>
          <w:numId w:val="26"/>
        </w:numPr>
        <w:spacing w:after="0"/>
        <w:rPr>
          <w:lang w:val="nl-NL"/>
        </w:rPr>
      </w:pPr>
      <w:r w:rsidRPr="007F1453">
        <w:rPr>
          <w:lang w:val="nl-NL"/>
        </w:rPr>
        <w:t>Denk alvast na over hoe je de metingen gaat verwerken</w:t>
      </w:r>
      <w:r w:rsidR="007F1453">
        <w:rPr>
          <w:lang w:val="nl-NL"/>
        </w:rPr>
        <w:t>.</w:t>
      </w:r>
    </w:p>
    <w:p w:rsidR="00B331A3" w:rsidRPr="00F40A2E" w:rsidRDefault="002661B7" w:rsidP="00F40A2E">
      <w:pPr>
        <w:spacing w:after="0"/>
        <w:ind w:firstLine="425"/>
        <w:rPr>
          <w:lang w:val="nl-NL"/>
        </w:rPr>
      </w:pPr>
      <w:r>
        <w:rPr>
          <w:lang w:val="nl-NL"/>
        </w:rPr>
        <w:t>V</w:t>
      </w:r>
      <w:r w:rsidR="007F1453" w:rsidRPr="00F40A2E">
        <w:rPr>
          <w:lang w:val="nl-NL"/>
        </w:rPr>
        <w:t>olgende keer: …</w:t>
      </w:r>
    </w:p>
    <w:p w:rsidR="00D243B9" w:rsidRPr="007F1453" w:rsidRDefault="00D243B9" w:rsidP="007F1453">
      <w:pPr>
        <w:pStyle w:val="ListParagraph"/>
        <w:numPr>
          <w:ilvl w:val="0"/>
          <w:numId w:val="1"/>
        </w:numPr>
        <w:spacing w:before="120" w:after="0"/>
        <w:ind w:left="425" w:hanging="425"/>
        <w:contextualSpacing w:val="0"/>
        <w:rPr>
          <w:b/>
          <w:lang w:val="nl-NL"/>
        </w:rPr>
      </w:pPr>
      <w:r w:rsidRPr="007F1453">
        <w:rPr>
          <w:b/>
          <w:lang w:val="nl-NL"/>
        </w:rPr>
        <w:t>Aan de slag</w:t>
      </w:r>
    </w:p>
    <w:p w:rsidR="00D243B9" w:rsidRPr="007F1453" w:rsidRDefault="00D243B9" w:rsidP="007F1453">
      <w:pPr>
        <w:spacing w:after="0"/>
        <w:ind w:left="425"/>
        <w:rPr>
          <w:lang w:val="nl-NL"/>
        </w:rPr>
      </w:pPr>
      <w:r w:rsidRPr="007F1453">
        <w:rPr>
          <w:lang w:val="nl-NL"/>
        </w:rPr>
        <w:t>Leerlingen hoeven niet in het lokaal te blijven; ze mogen experi</w:t>
      </w:r>
      <w:r w:rsidR="007F1453">
        <w:rPr>
          <w:lang w:val="nl-NL"/>
        </w:rPr>
        <w:t xml:space="preserve">menten in de rest van de school </w:t>
      </w:r>
      <w:r w:rsidRPr="007F1453">
        <w:rPr>
          <w:lang w:val="nl-NL"/>
        </w:rPr>
        <w:t>doen, mits dat afgesproken wordt met leraar.</w:t>
      </w:r>
    </w:p>
    <w:p w:rsidR="002C5B1B" w:rsidRPr="007F1453" w:rsidRDefault="002C5B1B" w:rsidP="002C5B1B">
      <w:pPr>
        <w:pStyle w:val="ListParagraph"/>
        <w:spacing w:after="0"/>
        <w:ind w:left="426"/>
        <w:contextualSpacing w:val="0"/>
        <w:rPr>
          <w:lang w:val="nl-NL"/>
        </w:rPr>
      </w:pPr>
    </w:p>
    <w:p w:rsidR="002C5B1B" w:rsidRPr="007F1453" w:rsidRDefault="002C5B1B" w:rsidP="002C5B1B">
      <w:pPr>
        <w:pStyle w:val="ListParagraph"/>
        <w:spacing w:after="0"/>
        <w:ind w:left="426"/>
        <w:contextualSpacing w:val="0"/>
        <w:rPr>
          <w:lang w:val="nl-NL"/>
        </w:rPr>
      </w:pPr>
    </w:p>
    <w:p w:rsidR="002C5B1B" w:rsidRPr="007F1453" w:rsidRDefault="002C5B1B" w:rsidP="002C5B1B">
      <w:pPr>
        <w:pStyle w:val="ListParagraph"/>
        <w:spacing w:after="0"/>
        <w:ind w:left="426"/>
        <w:contextualSpacing w:val="0"/>
        <w:rPr>
          <w:lang w:val="nl-NL"/>
        </w:rPr>
      </w:pPr>
    </w:p>
    <w:p w:rsidR="007F1453" w:rsidRDefault="007F1453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nl-NL"/>
        </w:rPr>
      </w:pPr>
      <w:r>
        <w:rPr>
          <w:lang w:val="nl-NL"/>
        </w:rPr>
        <w:br w:type="page"/>
      </w:r>
    </w:p>
    <w:p w:rsidR="007F1453" w:rsidRDefault="007F1453" w:rsidP="007F1453">
      <w:pPr>
        <w:pStyle w:val="Heading2"/>
        <w:rPr>
          <w:lang w:val="nl-NL"/>
        </w:rPr>
      </w:pPr>
      <w:bookmarkStart w:id="2" w:name="_Toc390096941"/>
      <w:r>
        <w:rPr>
          <w:lang w:val="nl-NL"/>
        </w:rPr>
        <w:lastRenderedPageBreak/>
        <w:t>Extra informatie</w:t>
      </w:r>
      <w:bookmarkEnd w:id="2"/>
    </w:p>
    <w:p w:rsidR="007F1453" w:rsidRPr="00BA3A38" w:rsidRDefault="007F1453" w:rsidP="007F1453">
      <w:pPr>
        <w:pStyle w:val="Heading3"/>
        <w:rPr>
          <w:lang w:val="nl-NL"/>
        </w:rPr>
      </w:pPr>
      <w:bookmarkStart w:id="3" w:name="_Toc390092621"/>
      <w:bookmarkStart w:id="4" w:name="_Toc390096304"/>
      <w:bookmarkStart w:id="5" w:name="_Toc390096942"/>
      <w:r w:rsidRPr="00BA3A38">
        <w:rPr>
          <w:lang w:val="nl-NL"/>
        </w:rPr>
        <w:t>Geplande indeling les</w:t>
      </w:r>
      <w:bookmarkEnd w:id="3"/>
      <w:bookmarkEnd w:id="4"/>
      <w:bookmarkEnd w:id="5"/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8"/>
        <w:gridCol w:w="992"/>
      </w:tblGrid>
      <w:tr w:rsidR="007F1453" w:rsidRPr="00BA3A38" w:rsidTr="00DE5563">
        <w:tc>
          <w:tcPr>
            <w:tcW w:w="8188" w:type="dxa"/>
            <w:shd w:val="clear" w:color="auto" w:fill="auto"/>
          </w:tcPr>
          <w:p w:rsidR="007F1453" w:rsidRPr="00BA3A38" w:rsidRDefault="007F1453" w:rsidP="007F1453">
            <w:pPr>
              <w:numPr>
                <w:ilvl w:val="0"/>
                <w:numId w:val="27"/>
              </w:numPr>
              <w:spacing w:after="0"/>
              <w:jc w:val="both"/>
              <w:rPr>
                <w:lang w:val="nl-NL"/>
              </w:rPr>
            </w:pPr>
            <w:r w:rsidRPr="00BA3A38">
              <w:rPr>
                <w:lang w:val="nl-NL"/>
              </w:rPr>
              <w:t xml:space="preserve">Introductie </w:t>
            </w:r>
            <w:r>
              <w:rPr>
                <w:lang w:val="nl-NL"/>
              </w:rPr>
              <w:t>experiment</w:t>
            </w:r>
            <w:r w:rsidRPr="00BA3A38">
              <w:rPr>
                <w:lang w:val="nl-N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1453" w:rsidRPr="00BA3A38" w:rsidRDefault="007F1453" w:rsidP="00DE5563">
            <w:pPr>
              <w:spacing w:after="0"/>
              <w:jc w:val="righ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BA3A38">
              <w:rPr>
                <w:lang w:val="nl-NL"/>
              </w:rPr>
              <w:t xml:space="preserve"> min.</w:t>
            </w:r>
          </w:p>
        </w:tc>
      </w:tr>
      <w:tr w:rsidR="007F1453" w:rsidRPr="00BA3A38" w:rsidTr="00DE5563">
        <w:tc>
          <w:tcPr>
            <w:tcW w:w="8188" w:type="dxa"/>
            <w:shd w:val="clear" w:color="auto" w:fill="auto"/>
          </w:tcPr>
          <w:p w:rsidR="007F1453" w:rsidRPr="00BA3A38" w:rsidRDefault="007F1453" w:rsidP="007F1453">
            <w:pPr>
              <w:numPr>
                <w:ilvl w:val="0"/>
                <w:numId w:val="27"/>
              </w:num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Aan de slag met experimenten.</w:t>
            </w:r>
          </w:p>
        </w:tc>
        <w:tc>
          <w:tcPr>
            <w:tcW w:w="992" w:type="dxa"/>
            <w:shd w:val="clear" w:color="auto" w:fill="auto"/>
          </w:tcPr>
          <w:p w:rsidR="007F1453" w:rsidRPr="00BA3A38" w:rsidRDefault="007F1453" w:rsidP="00DE5563">
            <w:pPr>
              <w:spacing w:after="0"/>
              <w:jc w:val="right"/>
              <w:rPr>
                <w:lang w:val="nl-NL"/>
              </w:rPr>
            </w:pPr>
            <w:r>
              <w:rPr>
                <w:lang w:val="nl-NL"/>
              </w:rPr>
              <w:t>40</w:t>
            </w:r>
            <w:r w:rsidRPr="00BA3A38">
              <w:rPr>
                <w:lang w:val="nl-NL"/>
              </w:rPr>
              <w:t xml:space="preserve"> min.</w:t>
            </w:r>
          </w:p>
        </w:tc>
      </w:tr>
      <w:tr w:rsidR="007F1453" w:rsidRPr="00BA3A38" w:rsidTr="00DE5563">
        <w:tc>
          <w:tcPr>
            <w:tcW w:w="8188" w:type="dxa"/>
            <w:shd w:val="clear" w:color="auto" w:fill="auto"/>
          </w:tcPr>
          <w:p w:rsidR="007F1453" w:rsidRPr="00BA3A38" w:rsidRDefault="007F1453" w:rsidP="007F1453">
            <w:pPr>
              <w:numPr>
                <w:ilvl w:val="0"/>
                <w:numId w:val="27"/>
              </w:numPr>
              <w:spacing w:after="0"/>
              <w:jc w:val="both"/>
              <w:rPr>
                <w:lang w:val="nl-NL"/>
              </w:rPr>
            </w:pPr>
            <w:r w:rsidRPr="00BA3A38">
              <w:rPr>
                <w:lang w:val="nl-NL"/>
              </w:rPr>
              <w:t>Afsluiting. Huiswerk voor de volgende keer.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F1453" w:rsidRPr="00BA3A38" w:rsidRDefault="007F1453" w:rsidP="00DE5563">
            <w:pPr>
              <w:tabs>
                <w:tab w:val="right" w:pos="747"/>
              </w:tabs>
              <w:spacing w:after="0"/>
              <w:jc w:val="right"/>
              <w:rPr>
                <w:lang w:val="nl-NL"/>
              </w:rPr>
            </w:pPr>
            <w:r w:rsidRPr="00BA3A38">
              <w:rPr>
                <w:lang w:val="nl-NL"/>
              </w:rPr>
              <w:t>5 min.</w:t>
            </w:r>
          </w:p>
        </w:tc>
      </w:tr>
      <w:tr w:rsidR="007F1453" w:rsidRPr="00BA3A38" w:rsidTr="00DE5563">
        <w:tc>
          <w:tcPr>
            <w:tcW w:w="8188" w:type="dxa"/>
            <w:shd w:val="clear" w:color="auto" w:fill="auto"/>
          </w:tcPr>
          <w:p w:rsidR="007F1453" w:rsidRPr="00BA3A38" w:rsidRDefault="007F1453" w:rsidP="00DE5563">
            <w:pPr>
              <w:spacing w:after="0"/>
              <w:jc w:val="both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1453" w:rsidRPr="00BA3A38" w:rsidRDefault="007F1453" w:rsidP="00DE5563">
            <w:pPr>
              <w:spacing w:after="0"/>
              <w:jc w:val="right"/>
              <w:rPr>
                <w:lang w:val="nl-NL"/>
              </w:rPr>
            </w:pPr>
            <w:r w:rsidRPr="00BA3A38">
              <w:rPr>
                <w:lang w:val="nl-NL"/>
              </w:rPr>
              <w:t>50 min.</w:t>
            </w:r>
          </w:p>
        </w:tc>
      </w:tr>
    </w:tbl>
    <w:p w:rsidR="007F1453" w:rsidRDefault="007F1453" w:rsidP="007F1453">
      <w:pPr>
        <w:pStyle w:val="Heading2"/>
        <w:rPr>
          <w:lang w:val="nl-NL"/>
        </w:rPr>
      </w:pPr>
      <w:r>
        <w:rPr>
          <w:lang w:val="nl-NL"/>
        </w:rPr>
        <w:br w:type="page"/>
      </w:r>
    </w:p>
    <w:p w:rsidR="00614273" w:rsidRPr="007F1453" w:rsidRDefault="00A771EE" w:rsidP="00A771EE">
      <w:pPr>
        <w:pStyle w:val="Heading2"/>
        <w:rPr>
          <w:lang w:val="nl-NL"/>
        </w:rPr>
      </w:pPr>
      <w:bookmarkStart w:id="6" w:name="_Toc390096943"/>
      <w:r w:rsidRPr="007F1453">
        <w:rPr>
          <w:lang w:val="nl-NL"/>
        </w:rPr>
        <w:lastRenderedPageBreak/>
        <w:t>Bronvermelding</w:t>
      </w:r>
      <w:bookmarkEnd w:id="6"/>
    </w:p>
    <w:p w:rsidR="00A771EE" w:rsidRPr="007F1453" w:rsidRDefault="00A771EE" w:rsidP="00A771EE">
      <w:pPr>
        <w:pStyle w:val="Heading3"/>
        <w:rPr>
          <w:lang w:val="nl-NL"/>
        </w:rPr>
      </w:pPr>
      <w:bookmarkStart w:id="7" w:name="_Toc390096182"/>
      <w:bookmarkStart w:id="8" w:name="_Toc390096944"/>
      <w:r w:rsidRPr="007F1453">
        <w:rPr>
          <w:lang w:val="nl-NL"/>
        </w:rPr>
        <w:t>Afbeeldingen</w:t>
      </w:r>
      <w:r w:rsidR="007F1453">
        <w:rPr>
          <w:lang w:val="nl-NL"/>
        </w:rPr>
        <w:t xml:space="preserve"> PowerPoint</w:t>
      </w:r>
      <w:r w:rsidRPr="007F1453">
        <w:rPr>
          <w:lang w:val="nl-NL"/>
        </w:rPr>
        <w:t>:</w:t>
      </w:r>
      <w:bookmarkEnd w:id="7"/>
      <w:bookmarkEnd w:id="8"/>
    </w:p>
    <w:p w:rsidR="00D91CD3" w:rsidRDefault="00D91CD3" w:rsidP="00D91CD3">
      <w:pPr>
        <w:pStyle w:val="ListParagraph"/>
        <w:numPr>
          <w:ilvl w:val="0"/>
          <w:numId w:val="27"/>
        </w:numPr>
        <w:spacing w:before="120" w:after="0"/>
        <w:rPr>
          <w:lang w:val="nl-NL"/>
        </w:rPr>
      </w:pPr>
      <w:r>
        <w:rPr>
          <w:lang w:val="nl-NL"/>
        </w:rPr>
        <w:t>Slide 1</w:t>
      </w:r>
      <w:r w:rsidRPr="007F1453">
        <w:rPr>
          <w:lang w:val="nl-NL"/>
        </w:rPr>
        <w:t>:</w:t>
      </w:r>
    </w:p>
    <w:p w:rsidR="00B55427" w:rsidRPr="00B55427" w:rsidRDefault="008E1AA3" w:rsidP="00B55427">
      <w:pPr>
        <w:pStyle w:val="ListParagraph"/>
        <w:spacing w:before="120" w:after="0"/>
        <w:rPr>
          <w:color w:val="2DA2BF" w:themeColor="accent1"/>
          <w:lang w:val="nl-NL"/>
        </w:rPr>
      </w:pPr>
      <w:hyperlink r:id="rId9" w:history="1">
        <w:r w:rsidR="00B55427" w:rsidRPr="00B55427">
          <w:rPr>
            <w:rStyle w:val="Hyperlink"/>
            <w:color w:val="2DA2BF" w:themeColor="accent1"/>
            <w:lang w:val="nl-NL"/>
          </w:rPr>
          <w:t>https://openclipart.org/detail/192590/science-girl-with-ponytail-by-scout-192590</w:t>
        </w:r>
      </w:hyperlink>
    </w:p>
    <w:p w:rsidR="004B5DD3" w:rsidRPr="007F1453" w:rsidRDefault="004B5DD3" w:rsidP="00B55427">
      <w:pPr>
        <w:pStyle w:val="ListParagraph"/>
        <w:numPr>
          <w:ilvl w:val="0"/>
          <w:numId w:val="27"/>
        </w:numPr>
        <w:spacing w:before="120" w:after="0"/>
        <w:rPr>
          <w:lang w:val="nl-NL"/>
        </w:rPr>
      </w:pPr>
      <w:r w:rsidRPr="007F1453">
        <w:rPr>
          <w:lang w:val="nl-NL"/>
        </w:rPr>
        <w:t>Slide 4:</w:t>
      </w:r>
    </w:p>
    <w:p w:rsidR="00B9648C" w:rsidRPr="00B9648C" w:rsidRDefault="008E1AA3" w:rsidP="00B9648C">
      <w:pPr>
        <w:pStyle w:val="ListParagraph"/>
        <w:spacing w:before="120" w:after="0"/>
        <w:rPr>
          <w:color w:val="2DA2BF" w:themeColor="accent1"/>
          <w:lang w:val="nl-NL"/>
        </w:rPr>
      </w:pPr>
      <w:hyperlink r:id="rId10" w:history="1">
        <w:r w:rsidR="00B9648C" w:rsidRPr="00B9648C">
          <w:rPr>
            <w:rStyle w:val="Hyperlink"/>
            <w:color w:val="2DA2BF" w:themeColor="accent1"/>
            <w:lang w:val="nl-NL"/>
          </w:rPr>
          <w:t>http://pixabay.com/p-150936/?no_redirect</w:t>
        </w:r>
      </w:hyperlink>
    </w:p>
    <w:p w:rsidR="00B9648C" w:rsidRPr="00B9648C" w:rsidRDefault="00B9648C" w:rsidP="00CF6ABB">
      <w:pPr>
        <w:spacing w:before="120" w:after="0"/>
        <w:rPr>
          <w:lang w:val="nl-NL"/>
        </w:rPr>
      </w:pPr>
    </w:p>
    <w:p w:rsidR="00072862" w:rsidRPr="007F1453" w:rsidRDefault="00072862" w:rsidP="00072862">
      <w:pPr>
        <w:rPr>
          <w:rStyle w:val="Hyperlink"/>
          <w:rFonts w:eastAsia="Calibri" w:cs="Calibri"/>
          <w:color w:val="auto"/>
          <w:u w:val="none"/>
          <w:lang w:val="nl-NL"/>
        </w:rPr>
      </w:pPr>
    </w:p>
    <w:sectPr w:rsidR="00072862" w:rsidRPr="007F1453" w:rsidSect="00E04ADA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3" w:rsidRDefault="008E1AA3" w:rsidP="00EB5851">
      <w:pPr>
        <w:spacing w:after="0" w:line="240" w:lineRule="auto"/>
      </w:pPr>
      <w:r>
        <w:separator/>
      </w:r>
    </w:p>
  </w:endnote>
  <w:endnote w:type="continuationSeparator" w:id="0">
    <w:p w:rsidR="008E1AA3" w:rsidRDefault="008E1AA3" w:rsidP="00E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92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851" w:rsidRDefault="00EB5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51" w:rsidRDefault="00EB5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3" w:rsidRDefault="008E1AA3" w:rsidP="00EB5851">
      <w:pPr>
        <w:spacing w:after="0" w:line="240" w:lineRule="auto"/>
      </w:pPr>
      <w:r>
        <w:separator/>
      </w:r>
    </w:p>
  </w:footnote>
  <w:footnote w:type="continuationSeparator" w:id="0">
    <w:p w:rsidR="008E1AA3" w:rsidRDefault="008E1AA3" w:rsidP="00EB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BBC"/>
    <w:multiLevelType w:val="hybridMultilevel"/>
    <w:tmpl w:val="F5EC1170"/>
    <w:lvl w:ilvl="0" w:tplc="4CD607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1084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1256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3C60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74EF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FAF2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42B5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4E58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020A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E21BB0"/>
    <w:multiLevelType w:val="hybridMultilevel"/>
    <w:tmpl w:val="EA7AC92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15B094F"/>
    <w:multiLevelType w:val="hybridMultilevel"/>
    <w:tmpl w:val="982C34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9EC"/>
    <w:multiLevelType w:val="hybridMultilevel"/>
    <w:tmpl w:val="BEC4F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CD3FBB"/>
    <w:multiLevelType w:val="hybridMultilevel"/>
    <w:tmpl w:val="67520E10"/>
    <w:lvl w:ilvl="0" w:tplc="A4C83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126C1"/>
    <w:multiLevelType w:val="hybridMultilevel"/>
    <w:tmpl w:val="DFDE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4586C"/>
    <w:multiLevelType w:val="hybridMultilevel"/>
    <w:tmpl w:val="F8E4F10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84F19"/>
    <w:multiLevelType w:val="hybridMultilevel"/>
    <w:tmpl w:val="62D4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3ADE"/>
    <w:multiLevelType w:val="hybridMultilevel"/>
    <w:tmpl w:val="09F2072E"/>
    <w:lvl w:ilvl="0" w:tplc="0413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0604F5"/>
    <w:multiLevelType w:val="hybridMultilevel"/>
    <w:tmpl w:val="F2B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855D9"/>
    <w:multiLevelType w:val="hybridMultilevel"/>
    <w:tmpl w:val="61B6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F28F4"/>
    <w:multiLevelType w:val="hybridMultilevel"/>
    <w:tmpl w:val="5F329776"/>
    <w:lvl w:ilvl="0" w:tplc="FA34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0B4D"/>
    <w:multiLevelType w:val="hybridMultilevel"/>
    <w:tmpl w:val="6436E4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9E75AB1"/>
    <w:multiLevelType w:val="hybridMultilevel"/>
    <w:tmpl w:val="0B5C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31F48"/>
    <w:multiLevelType w:val="hybridMultilevel"/>
    <w:tmpl w:val="6FA6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75C9"/>
    <w:multiLevelType w:val="hybridMultilevel"/>
    <w:tmpl w:val="EA1A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A1CD9"/>
    <w:multiLevelType w:val="hybridMultilevel"/>
    <w:tmpl w:val="CBAE7870"/>
    <w:lvl w:ilvl="0" w:tplc="6AF6EF0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773CB"/>
    <w:multiLevelType w:val="hybridMultilevel"/>
    <w:tmpl w:val="FA0E7A9A"/>
    <w:lvl w:ilvl="0" w:tplc="DCAAE0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1AC5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050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9C0C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CC6E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7E1C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2CE6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B48D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7ECE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48661C1"/>
    <w:multiLevelType w:val="hybridMultilevel"/>
    <w:tmpl w:val="DB7005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EC3B2B"/>
    <w:multiLevelType w:val="hybridMultilevel"/>
    <w:tmpl w:val="256C14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6A18F1"/>
    <w:multiLevelType w:val="hybridMultilevel"/>
    <w:tmpl w:val="F9C6DCDA"/>
    <w:lvl w:ilvl="0" w:tplc="516AB1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8E30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40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A4C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C26D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C080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30B5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404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7CA2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8CF4BB4"/>
    <w:multiLevelType w:val="hybridMultilevel"/>
    <w:tmpl w:val="2B442ED6"/>
    <w:lvl w:ilvl="0" w:tplc="041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87549F"/>
    <w:multiLevelType w:val="hybridMultilevel"/>
    <w:tmpl w:val="2F54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2BA9"/>
    <w:multiLevelType w:val="hybridMultilevel"/>
    <w:tmpl w:val="4A96C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2147A2"/>
    <w:multiLevelType w:val="hybridMultilevel"/>
    <w:tmpl w:val="D11CD0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9C66B69"/>
    <w:multiLevelType w:val="hybridMultilevel"/>
    <w:tmpl w:val="C1BA6EC8"/>
    <w:lvl w:ilvl="0" w:tplc="81E49A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B6B4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00F2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B272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44D0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4A35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E023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74A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44AF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C3A02BE"/>
    <w:multiLevelType w:val="hybridMultilevel"/>
    <w:tmpl w:val="C7E40F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CB20066"/>
    <w:multiLevelType w:val="hybridMultilevel"/>
    <w:tmpl w:val="FD52B6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4"/>
  </w:num>
  <w:num w:numId="5">
    <w:abstractNumId w:val="12"/>
  </w:num>
  <w:num w:numId="6">
    <w:abstractNumId w:val="18"/>
  </w:num>
  <w:num w:numId="7">
    <w:abstractNumId w:val="19"/>
  </w:num>
  <w:num w:numId="8">
    <w:abstractNumId w:val="1"/>
  </w:num>
  <w:num w:numId="9">
    <w:abstractNumId w:val="7"/>
  </w:num>
  <w:num w:numId="10">
    <w:abstractNumId w:val="15"/>
  </w:num>
  <w:num w:numId="11">
    <w:abstractNumId w:val="13"/>
  </w:num>
  <w:num w:numId="12">
    <w:abstractNumId w:val="25"/>
  </w:num>
  <w:num w:numId="13">
    <w:abstractNumId w:val="21"/>
  </w:num>
  <w:num w:numId="14">
    <w:abstractNumId w:val="2"/>
  </w:num>
  <w:num w:numId="15">
    <w:abstractNumId w:val="0"/>
  </w:num>
  <w:num w:numId="16">
    <w:abstractNumId w:val="6"/>
  </w:num>
  <w:num w:numId="17">
    <w:abstractNumId w:val="17"/>
  </w:num>
  <w:num w:numId="18">
    <w:abstractNumId w:val="5"/>
  </w:num>
  <w:num w:numId="19">
    <w:abstractNumId w:val="3"/>
  </w:num>
  <w:num w:numId="20">
    <w:abstractNumId w:val="10"/>
  </w:num>
  <w:num w:numId="21">
    <w:abstractNumId w:val="24"/>
  </w:num>
  <w:num w:numId="22">
    <w:abstractNumId w:val="8"/>
  </w:num>
  <w:num w:numId="23">
    <w:abstractNumId w:val="27"/>
  </w:num>
  <w:num w:numId="24">
    <w:abstractNumId w:val="14"/>
  </w:num>
  <w:num w:numId="25">
    <w:abstractNumId w:val="26"/>
  </w:num>
  <w:num w:numId="26">
    <w:abstractNumId w:val="23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7A"/>
    <w:rsid w:val="0002316B"/>
    <w:rsid w:val="00045EBC"/>
    <w:rsid w:val="00072862"/>
    <w:rsid w:val="000A79F0"/>
    <w:rsid w:val="0014757E"/>
    <w:rsid w:val="00176A14"/>
    <w:rsid w:val="002661B7"/>
    <w:rsid w:val="002C5B1B"/>
    <w:rsid w:val="002D5EE7"/>
    <w:rsid w:val="004037F3"/>
    <w:rsid w:val="00445089"/>
    <w:rsid w:val="00456660"/>
    <w:rsid w:val="004B5DD3"/>
    <w:rsid w:val="005274A6"/>
    <w:rsid w:val="00527573"/>
    <w:rsid w:val="00573645"/>
    <w:rsid w:val="005D657A"/>
    <w:rsid w:val="00614273"/>
    <w:rsid w:val="0063128A"/>
    <w:rsid w:val="007258C0"/>
    <w:rsid w:val="007354EC"/>
    <w:rsid w:val="007F1453"/>
    <w:rsid w:val="00854506"/>
    <w:rsid w:val="008E1AA3"/>
    <w:rsid w:val="00980D2F"/>
    <w:rsid w:val="00A50B20"/>
    <w:rsid w:val="00A771EE"/>
    <w:rsid w:val="00B12180"/>
    <w:rsid w:val="00B33011"/>
    <w:rsid w:val="00B331A3"/>
    <w:rsid w:val="00B55427"/>
    <w:rsid w:val="00B9648C"/>
    <w:rsid w:val="00CF6ABB"/>
    <w:rsid w:val="00D243B9"/>
    <w:rsid w:val="00D37B9C"/>
    <w:rsid w:val="00D91CD3"/>
    <w:rsid w:val="00DC513A"/>
    <w:rsid w:val="00DD00F1"/>
    <w:rsid w:val="00E04ADA"/>
    <w:rsid w:val="00EB5851"/>
    <w:rsid w:val="00F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5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A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4A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A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A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A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4ADA"/>
    <w:rPr>
      <w:b/>
      <w:bCs/>
    </w:rPr>
  </w:style>
  <w:style w:type="character" w:styleId="Emphasis">
    <w:name w:val="Emphasis"/>
    <w:uiPriority w:val="20"/>
    <w:qFormat/>
    <w:rsid w:val="00E04A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4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A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A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A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ADA"/>
    <w:rPr>
      <w:b/>
      <w:bCs/>
      <w:i/>
      <w:iCs/>
    </w:rPr>
  </w:style>
  <w:style w:type="character" w:styleId="SubtleEmphasis">
    <w:name w:val="Subtle Emphasis"/>
    <w:uiPriority w:val="19"/>
    <w:qFormat/>
    <w:rsid w:val="00E04ADA"/>
    <w:rPr>
      <w:i/>
      <w:iCs/>
    </w:rPr>
  </w:style>
  <w:style w:type="character" w:styleId="IntenseEmphasis">
    <w:name w:val="Intense Emphasis"/>
    <w:uiPriority w:val="21"/>
    <w:qFormat/>
    <w:rsid w:val="00E04ADA"/>
    <w:rPr>
      <w:b/>
      <w:bCs/>
    </w:rPr>
  </w:style>
  <w:style w:type="character" w:styleId="SubtleReference">
    <w:name w:val="Subtle Reference"/>
    <w:uiPriority w:val="31"/>
    <w:qFormat/>
    <w:rsid w:val="00E04ADA"/>
    <w:rPr>
      <w:smallCaps/>
    </w:rPr>
  </w:style>
  <w:style w:type="character" w:styleId="IntenseReference">
    <w:name w:val="Intense Reference"/>
    <w:uiPriority w:val="32"/>
    <w:qFormat/>
    <w:rsid w:val="00E04ADA"/>
    <w:rPr>
      <w:smallCaps/>
      <w:spacing w:val="5"/>
      <w:u w:val="single"/>
    </w:rPr>
  </w:style>
  <w:style w:type="character" w:styleId="BookTitle">
    <w:name w:val="Book Title"/>
    <w:uiPriority w:val="33"/>
    <w:qFormat/>
    <w:rsid w:val="00E04A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D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72862"/>
    <w:rPr>
      <w:color w:val="FF8119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14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4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145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5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51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5542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5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A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A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A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A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A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A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A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A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AD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A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A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A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A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A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4A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A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A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A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4ADA"/>
    <w:rPr>
      <w:b/>
      <w:bCs/>
    </w:rPr>
  </w:style>
  <w:style w:type="character" w:styleId="Emphasis">
    <w:name w:val="Emphasis"/>
    <w:uiPriority w:val="20"/>
    <w:qFormat/>
    <w:rsid w:val="00E04A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4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A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A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A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ADA"/>
    <w:rPr>
      <w:b/>
      <w:bCs/>
      <w:i/>
      <w:iCs/>
    </w:rPr>
  </w:style>
  <w:style w:type="character" w:styleId="SubtleEmphasis">
    <w:name w:val="Subtle Emphasis"/>
    <w:uiPriority w:val="19"/>
    <w:qFormat/>
    <w:rsid w:val="00E04ADA"/>
    <w:rPr>
      <w:i/>
      <w:iCs/>
    </w:rPr>
  </w:style>
  <w:style w:type="character" w:styleId="IntenseEmphasis">
    <w:name w:val="Intense Emphasis"/>
    <w:uiPriority w:val="21"/>
    <w:qFormat/>
    <w:rsid w:val="00E04ADA"/>
    <w:rPr>
      <w:b/>
      <w:bCs/>
    </w:rPr>
  </w:style>
  <w:style w:type="character" w:styleId="SubtleReference">
    <w:name w:val="Subtle Reference"/>
    <w:uiPriority w:val="31"/>
    <w:qFormat/>
    <w:rsid w:val="00E04ADA"/>
    <w:rPr>
      <w:smallCaps/>
    </w:rPr>
  </w:style>
  <w:style w:type="character" w:styleId="IntenseReference">
    <w:name w:val="Intense Reference"/>
    <w:uiPriority w:val="32"/>
    <w:qFormat/>
    <w:rsid w:val="00E04ADA"/>
    <w:rPr>
      <w:smallCaps/>
      <w:spacing w:val="5"/>
      <w:u w:val="single"/>
    </w:rPr>
  </w:style>
  <w:style w:type="character" w:styleId="BookTitle">
    <w:name w:val="Book Title"/>
    <w:uiPriority w:val="33"/>
    <w:qFormat/>
    <w:rsid w:val="00E04A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D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72862"/>
    <w:rPr>
      <w:color w:val="FF8119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14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4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145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5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51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5542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939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66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167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508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555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2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815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30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030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711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486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65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3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896">
          <w:marLeft w:val="979"/>
          <w:marRight w:val="0"/>
          <w:marTop w:val="6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3">
          <w:marLeft w:val="979"/>
          <w:marRight w:val="0"/>
          <w:marTop w:val="6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ixabay.com/p-150936/?no_redire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penclipart.org/detail/192590/science-girl-with-ponytail-by-scout-19259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D462-D2D6-43B2-8552-A16BA58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24</cp:revision>
  <dcterms:created xsi:type="dcterms:W3CDTF">2014-06-09T12:06:00Z</dcterms:created>
  <dcterms:modified xsi:type="dcterms:W3CDTF">2014-06-24T13:10:00Z</dcterms:modified>
</cp:coreProperties>
</file>